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Grote storing bij Belastingdienst belemmert indienen loon- en btw-aangiftes</w:t>
      </w:r>
    </w:p>
    <w:p>
      <w:pPr/>
      <w:r>
        <w:rPr>
          <w:sz w:val="28"/>
          <w:szCs w:val="28"/>
          <w:b w:val="1"/>
          <w:bCs w:val="1"/>
        </w:rPr>
        <w:t xml:space="preserve">Almere, 1 februari 2026 – De Belastingdienst kampt al dagen met een omvangrijke storing waardoor veel ondernemers problemen ondervinden bij het indienen van hun loonaangifte en btw-aangifte. Het versturen van aangiftes via de digitale systemen verloopt moeizaam en leidt in sommige gevallen tot foutmeldingen.</w:t>
      </w:r>
    </w:p>
    <w:p/>
    <w:p>
      <w:pPr/>
      <w:r>
        <w:rPr/>
        <w:t xml:space="preserve">Bij de btw-aangifte verschijnt onder meer de foutcode </w:t>
      </w:r>
    </w:p>
    <w:p>
      <w:pPr/>
      <w:r>
        <w:rPr>
          <w:b w:val="1"/>
          <w:bCs w:val="1"/>
        </w:rPr>
        <w:t xml:space="preserve">ALS400</w:t>
      </w:r>
    </w:p>
    <w:p>
      <w:pPr/>
      <w:r>
        <w:rPr/>
        <w:t xml:space="preserve">, wat erop wijst dat de aangifte op dit moment niet succesvol kan worden verwerkt.</w:t>
      </w:r>
    </w:p>
    <w:p>
      <w:pPr/>
      <w:r>
        <w:rPr/>
        <w:t xml:space="preserve">De Belastingdienst heeft nog geen duidelijkheid gegeven over de oorzaak van de storing of het moment waarop de systemen weer volledig operationeel zullen zijn. Updates en storingsmeldingen vanuit de dienst zijn tot dusver inconsistent en bieden weinig concrete informatie.</w:t>
      </w:r>
    </w:p>
    <w:p>
      <w:pPr/>
      <w:r>
        <w:rPr/>
        <w:t xml:space="preserve">Administratiesoftwareleverancier </w:t>
      </w:r>
    </w:p>
    <w:p>
      <w:pPr/>
      <w:r>
        <w:rPr>
          <w:b w:val="1"/>
          <w:bCs w:val="1"/>
        </w:rPr>
        <w:t xml:space="preserve">jortt</w:t>
      </w:r>
    </w:p>
    <w:p>
      <w:pPr/>
      <w:r>
        <w:rPr/>
        <w:t xml:space="preserve">, gevestigd in Almere, benadrukt geen invloed te hebben op de storing. “Wij zijn volledig afhankelijk van de beschikbaarheid van de systemen van de Belastingdienst en hebben geen inzicht in de verwachte oplostermijn,” laat het bedrijf weten.</w:t>
      </w:r>
    </w:p>
    <w:p>
      <w:pPr/>
      <w:r>
        <w:rPr/>
        <w:t xml:space="preserve">Ondernemers die hun btw- of loonaangifte al eerder hebben ingediend en waarvan deze reeds succesvol is verwerkt, hoeven op dit moment geen actie te ondernemen.</w:t>
      </w:r>
    </w:p>
    <w:p>
      <w:pPr/>
      <w:r>
        <w:rPr/>
        <w:t xml:space="preserve">Hilco de Roo, directeur van jortt, adviseert ondernemers om rustig te blijven:</w:t>
      </w:r>
    </w:p>
    <w:p/>
    <w:p>
      <w:pPr/>
      <w:r>
        <w:rPr>
          <w:b w:val="1"/>
          <w:bCs w:val="1"/>
        </w:rPr>
        <w:t xml:space="preserve">“Blijf vooral kalm. Bij eerdere storingen heeft de Belastingdienst de indieningstermijn in sommige gevallen verlengd. Ondernemers wordt geadviseerd om het later opnieuw te proberen zodra de storing is verholpen.”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Jortt - Ondernemer Gericht Boekhouden™.</w:t>
      </w:r>
    </w:p>
    <w:p>
      <w:pPr/>
      <w:r>
        <w:rPr/>
        <w:t xml:space="preserve">Jortt is een toonaangevend bedrijf op het gebied van boekhoudsoftware, e-commerce en open banking oplossingen. Het bedrijf is opgericht met de missie om bedrijven te helpen bij het vereenvoudigen van hun boekhouding en het efficiënter beheren van hun online verkoop. Met haar jarenlange ervaring en toewijding aan innovatieve technologieën, is Jortt uitgegroeid tot een vertrouwde en waardevolle partner voor ruim 100.000 bedrijven.</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Hilco de Roo</w:t>
      </w:r>
    </w:p>
    <w:p>
      <w:pPr/>
      <w:r>
        <w:rPr/>
        <w:t xml:space="preserve">E-mail: hilco@jortt.nl</w:t>
      </w:r>
    </w:p>
    <w:p>
      <w:pPr/>
      <w:r>
        <w:rPr/>
        <w:t xml:space="preserve">Telefoonnummer: 0633222587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rtt-ondernemer-gericht-boekhouden.presscloud.ai/pers/grote-storing-bij-belastingdienst-belemmert-indienen-loon-en-btw-aangiftes" TargetMode="External"/><Relationship Id="rId8" Type="http://schemas.openxmlformats.org/officeDocument/2006/relationships/hyperlink" Target="https://jortt-ondernemer-gericht-boekhouden.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2026-04-17T12:04:26+02:00</dcterms:created>
  <dcterms:modified xsi:type="dcterms:W3CDTF">2026-04-17T12:04:26+02:00</dcterms:modified>
</cp:coreProperties>
</file>

<file path=docProps/custom.xml><?xml version="1.0" encoding="utf-8"?>
<Properties xmlns="http://schemas.openxmlformats.org/officeDocument/2006/custom-properties" xmlns:vt="http://schemas.openxmlformats.org/officeDocument/2006/docPropsVTypes"/>
</file>